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3B58" w:rsidRPr="003C7BA5" w:rsidRDefault="00D37B2B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Body Temperature</w:t>
      </w:r>
      <w:r w:rsidR="007765CC">
        <w:rPr>
          <w:rFonts w:cs="Helvetica"/>
          <w:b/>
          <w:color w:val="000000"/>
          <w:sz w:val="32"/>
          <w:szCs w:val="28"/>
        </w:rPr>
        <w:t xml:space="preserve"> – Part II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7765CC" w:rsidRDefault="007765CC" w:rsidP="00F06D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 an earlier activity, you created a 95% bootstrap confidence interval to explore what the average body temperate is for healthy humans. </w:t>
      </w:r>
    </w:p>
    <w:p w:rsidR="007765CC" w:rsidRDefault="007765CC" w:rsidP="00F06D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016B" w:rsidRPr="00F06D56" w:rsidRDefault="007765CC" w:rsidP="00F06D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In this activity, you are going to test the 19</w:t>
      </w:r>
      <w:r w:rsidRPr="007765CC">
        <w:rPr>
          <w:rFonts w:cs="Helvetica"/>
          <w:color w:val="000000"/>
          <w:szCs w:val="19"/>
          <w:vertAlign w:val="superscript"/>
        </w:rPr>
        <w:t>th</w:t>
      </w:r>
      <w:r>
        <w:rPr>
          <w:rFonts w:cs="Helvetica"/>
          <w:color w:val="000000"/>
          <w:szCs w:val="19"/>
        </w:rPr>
        <w:t xml:space="preserve"> century claim that t</w:t>
      </w:r>
      <w:r w:rsidR="00E35A66">
        <w:rPr>
          <w:rFonts w:cs="Helvetica"/>
          <w:color w:val="000000"/>
          <w:szCs w:val="19"/>
        </w:rPr>
        <w:t xml:space="preserve">he </w:t>
      </w:r>
      <w:r>
        <w:rPr>
          <w:rFonts w:cs="Helvetica"/>
          <w:color w:val="000000"/>
          <w:szCs w:val="19"/>
        </w:rPr>
        <w:t xml:space="preserve">normal human body temperature is </w:t>
      </w:r>
      <w:r w:rsidR="00E35A66">
        <w:rPr>
          <w:rFonts w:cs="Helvetica"/>
          <w:color w:val="000000"/>
          <w:szCs w:val="19"/>
        </w:rPr>
        <w:t>98.6°F (37°C)</w:t>
      </w:r>
      <w:r>
        <w:rPr>
          <w:rFonts w:cs="Helvetica"/>
          <w:color w:val="000000"/>
          <w:szCs w:val="19"/>
        </w:rPr>
        <w:t>.</w:t>
      </w:r>
      <w:r w:rsidR="00A26C5F">
        <w:rPr>
          <w:rFonts w:cs="Helvetica"/>
          <w:color w:val="000000"/>
          <w:szCs w:val="19"/>
        </w:rPr>
        <w:t xml:space="preserve"> </w:t>
      </w:r>
    </w:p>
    <w:p w:rsidR="002610A9" w:rsidRDefault="00E07633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bookmarkStart w:id="0" w:name="_GoBack"/>
      <w:bookmarkEnd w:id="0"/>
      <w:r>
        <w:rPr>
          <w:rFonts w:cs="Helvetica"/>
          <w:b/>
          <w:noProof/>
          <w:color w:val="000000"/>
          <w:szCs w:val="23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.35pt;margin-top:16.7pt;width:7in;height:35.6pt;z-index:251658240;mso-wrap-edited:f;mso-position-horizontal:absolute;mso-position-vertical:absolute" wrapcoords="0 0 21600 0 21600 21600 0 21600 0 0" fillcolor="#d6e3bc [1302]" strokecolor="black [3213]">
            <v:fill o:detectmouseclick="t"/>
            <v:textbox inset=",7.2pt,,7.2pt">
              <w:txbxContent>
                <w:p w:rsidR="00C4240C" w:rsidRDefault="00C4240C" w:rsidP="00386105">
                  <w:pPr>
                    <w:widowControl w:val="0"/>
                    <w:tabs>
                      <w:tab w:val="left" w:pos="180"/>
                      <w:tab w:val="left" w:pos="630"/>
                      <w:tab w:val="left" w:pos="1120"/>
                      <w:tab w:val="left" w:pos="168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  <w:tab w:val="left" w:pos="7470"/>
                      <w:tab w:val="left" w:pos="7830"/>
                    </w:tabs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Papyrus" w:hAnsi="Papyrus" w:cs="Helvetica"/>
                      <w:color w:val="000000"/>
                      <w:szCs w:val="19"/>
                    </w:rPr>
                  </w:pPr>
                  <w:r>
                    <w:rPr>
                      <w:rFonts w:cs="Helvetica"/>
                      <w:b/>
                      <w:color w:val="000000"/>
                      <w:szCs w:val="19"/>
                    </w:rPr>
                    <w:t xml:space="preserve">Research Question: 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Is the average body temperature for healthy humans </w:t>
                  </w:r>
                  <w:r w:rsidRPr="007765CC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98.6°F (37°C)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? </w:t>
                  </w:r>
                </w:p>
                <w:p w:rsidR="00C4240C" w:rsidRDefault="00C4240C" w:rsidP="00386105"/>
              </w:txbxContent>
            </v:textbox>
            <w10:wrap type="tight"/>
          </v:shape>
        </w:pict>
      </w:r>
    </w:p>
    <w:p w:rsidR="002277D7" w:rsidRDefault="002277D7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Pr="00D72C29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Pr="00D72C29">
        <w:rPr>
          <w:rFonts w:cs="Helvetica"/>
          <w:b/>
          <w:color w:val="000000"/>
          <w:szCs w:val="23"/>
        </w:rPr>
        <w:t>uestions</w:t>
      </w:r>
      <w:r w:rsidRPr="00D72C29">
        <w:rPr>
          <w:rFonts w:cs="Helvetica"/>
          <w:b/>
          <w:color w:val="000000"/>
          <w:szCs w:val="23"/>
        </w:rPr>
        <w:tab/>
      </w:r>
    </w:p>
    <w:p w:rsidR="008861DD" w:rsidRPr="00C506A6" w:rsidRDefault="008861DD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Default="00B905DC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statistical method</w:t>
      </w:r>
      <w:r w:rsidR="008861DD">
        <w:rPr>
          <w:rFonts w:cs="Helvetica"/>
          <w:color w:val="000000"/>
          <w:szCs w:val="19"/>
        </w:rPr>
        <w:t xml:space="preserve"> might you</w:t>
      </w:r>
      <w:r>
        <w:rPr>
          <w:rFonts w:cs="Helvetica"/>
          <w:color w:val="000000"/>
          <w:szCs w:val="19"/>
        </w:rPr>
        <w:t xml:space="preserve"> use to help</w:t>
      </w:r>
      <w:r w:rsidR="008861DD">
        <w:rPr>
          <w:rFonts w:cs="Helvetica"/>
          <w:color w:val="000000"/>
          <w:szCs w:val="19"/>
        </w:rPr>
        <w:t xml:space="preserve"> answer this research question? </w:t>
      </w: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61DD" w:rsidRPr="00C506A6" w:rsidRDefault="008861DD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5201E" w:rsidRDefault="0025201E" w:rsidP="0025201E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are the null and alternative hypotheses?</w:t>
      </w:r>
    </w:p>
    <w:p w:rsidR="0025201E" w:rsidRDefault="0025201E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25201E" w:rsidRDefault="0025201E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0</w:t>
      </w:r>
      <w:r>
        <w:rPr>
          <w:rFonts w:cs="Helvetica"/>
          <w:color w:val="000000"/>
          <w:szCs w:val="19"/>
        </w:rPr>
        <w:t xml:space="preserve">: </w:t>
      </w:r>
    </w:p>
    <w:p w:rsidR="0025201E" w:rsidRDefault="0025201E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25201E" w:rsidRPr="0034558C" w:rsidRDefault="0025201E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a</w:t>
      </w:r>
      <w:r>
        <w:rPr>
          <w:rFonts w:cs="Helvetica"/>
          <w:color w:val="000000"/>
          <w:szCs w:val="19"/>
        </w:rPr>
        <w:t xml:space="preserve">: </w:t>
      </w:r>
    </w:p>
    <w:p w:rsidR="0025201E" w:rsidRDefault="0025201E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5201E" w:rsidRDefault="0025201E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530BB" w:rsidRDefault="0025201E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Unlike the ESP study scenario, </w:t>
      </w:r>
      <w:r w:rsidR="008A385A">
        <w:rPr>
          <w:rFonts w:cs="Helvetica"/>
          <w:color w:val="000000"/>
          <w:szCs w:val="19"/>
        </w:rPr>
        <w:t>you can’t use a random device like a coin to simulate randomization samples. Recall that in a testing situation, you simulate samples that are consistent with the null hypothesis; that is, you assume the null hypothesis is true and you simulate samples under that null hypothesis.</w:t>
      </w:r>
    </w:p>
    <w:p w:rsidR="007530BB" w:rsidRDefault="007530BB" w:rsidP="007530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530BB" w:rsidRPr="007530BB" w:rsidRDefault="007530BB" w:rsidP="007530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Cs w:val="19"/>
        </w:rPr>
      </w:pPr>
      <w:r w:rsidRPr="007530BB">
        <w:rPr>
          <w:rFonts w:cs="Helvetica"/>
          <w:b/>
          <w:color w:val="000000"/>
          <w:szCs w:val="19"/>
        </w:rPr>
        <w:t>Original data</w:t>
      </w:r>
    </w:p>
    <w:p w:rsidR="007530BB" w:rsidRDefault="007530BB" w:rsidP="007530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</w:pPr>
      <w:r>
        <w:rPr>
          <w:rFonts w:cs="Helvetica"/>
          <w:noProof/>
          <w:color w:val="000000"/>
          <w:szCs w:val="19"/>
        </w:rPr>
        <w:drawing>
          <wp:inline distT="0" distB="0" distL="0" distR="0">
            <wp:extent cx="2929255" cy="1607101"/>
            <wp:effectExtent l="50800" t="25400" r="17145" b="18499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70" cy="16046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0BB" w:rsidRDefault="007530BB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530BB" w:rsidRDefault="007530BB" w:rsidP="007530BB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Examine the dotplot of the original data above. How much lower is the sample mean of the 50 cases than the null hypothesis parameter value? </w:t>
      </w:r>
    </w:p>
    <w:p w:rsidR="007530BB" w:rsidRPr="007530BB" w:rsidRDefault="007530BB" w:rsidP="007530B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530BB" w:rsidRDefault="007530BB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530BB" w:rsidRDefault="007530BB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If you add the value you reported in question 3 to all of the cases in the original sample, you get a plot like the one below. </w:t>
      </w:r>
    </w:p>
    <w:p w:rsidR="007530BB" w:rsidRDefault="007530BB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530BB" w:rsidRPr="007530BB" w:rsidRDefault="007530BB" w:rsidP="007530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19"/>
        </w:rPr>
        <w:t>Original data + Adjusted</w:t>
      </w:r>
    </w:p>
    <w:p w:rsidR="0025201E" w:rsidRDefault="007530BB" w:rsidP="007530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Cs w:val="19"/>
        </w:rPr>
      </w:pPr>
      <w:r>
        <w:rPr>
          <w:rFonts w:cs="Helvetica"/>
          <w:noProof/>
          <w:color w:val="000000"/>
          <w:szCs w:val="19"/>
        </w:rPr>
        <w:drawing>
          <wp:inline distT="0" distB="0" distL="0" distR="0">
            <wp:extent cx="2972859" cy="1609344"/>
            <wp:effectExtent l="50800" t="25400" r="24341" b="16256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859" cy="1609344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01E" w:rsidRDefault="0025201E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530BB" w:rsidRDefault="007530BB" w:rsidP="007530BB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By adjusting all of the cases by a particular constant value, does this help to satisfy the requirements needed to simulate a randomization sample? Explain.</w:t>
      </w:r>
    </w:p>
    <w:p w:rsidR="007530BB" w:rsidRDefault="007530BB" w:rsidP="007530B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530BB" w:rsidRDefault="007530BB" w:rsidP="007530B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530BB" w:rsidRDefault="007530BB" w:rsidP="007530B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530BB" w:rsidRDefault="007530BB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5201E" w:rsidRPr="0025201E" w:rsidRDefault="0025201E" w:rsidP="002520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Default="008861DD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Provide some instructions on how you might go about </w:t>
      </w:r>
      <w:r w:rsidR="007530BB">
        <w:rPr>
          <w:rFonts w:cs="Helvetica"/>
          <w:color w:val="000000"/>
          <w:szCs w:val="19"/>
        </w:rPr>
        <w:t xml:space="preserve">creating a single randomization sample from the data. Also include what statistic you will record for that sample. </w:t>
      </w: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61DD" w:rsidRPr="00C506A6" w:rsidRDefault="008861DD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61DD" w:rsidRDefault="008861D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61DD" w:rsidRDefault="008861D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277D7" w:rsidRPr="00386105" w:rsidRDefault="0025201E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19"/>
        </w:rPr>
        <w:t>CONDUCTING A RANDOMIZATION TEST</w:t>
      </w:r>
      <w:r w:rsidR="008861DD" w:rsidRPr="00386105">
        <w:rPr>
          <w:rFonts w:cs="Helvetica"/>
          <w:b/>
          <w:color w:val="000000"/>
          <w:szCs w:val="19"/>
        </w:rPr>
        <w:t xml:space="preserve"> USING STATKEY</w:t>
      </w:r>
    </w:p>
    <w:p w:rsidR="002277D7" w:rsidRDefault="002277D7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E0217" w:rsidP="002277D7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86105">
        <w:rPr>
          <w:rFonts w:cs="Helvetica"/>
          <w:color w:val="000000"/>
          <w:szCs w:val="19"/>
        </w:rPr>
        <w:t xml:space="preserve">Open </w:t>
      </w:r>
      <w:r w:rsidR="0008066D" w:rsidRPr="00386105">
        <w:rPr>
          <w:rFonts w:cs="Helvetica"/>
          <w:color w:val="000000"/>
          <w:szCs w:val="19"/>
        </w:rPr>
        <w:t xml:space="preserve">a </w:t>
      </w:r>
      <w:r w:rsidRPr="00386105">
        <w:rPr>
          <w:rFonts w:cs="Helvetica"/>
          <w:color w:val="000000"/>
          <w:szCs w:val="19"/>
        </w:rPr>
        <w:t xml:space="preserve">web browser and go to </w:t>
      </w:r>
      <w:hyperlink r:id="rId9" w:history="1">
        <w:r w:rsidR="0008066D" w:rsidRPr="00386105">
          <w:rPr>
            <w:rStyle w:val="Hyperlink"/>
            <w:rFonts w:cs="Helvetica"/>
            <w:szCs w:val="19"/>
          </w:rPr>
          <w:t>http://lock5stat.com/statkey</w:t>
        </w:r>
      </w:hyperlink>
      <w:r w:rsidRPr="00386105">
        <w:rPr>
          <w:rFonts w:cs="Helvetica"/>
          <w:color w:val="000000"/>
          <w:szCs w:val="19"/>
        </w:rPr>
        <w:t>.</w:t>
      </w:r>
    </w:p>
    <w:p w:rsidR="00386105" w:rsidRDefault="00386105" w:rsidP="0038610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20"/>
        <w:rPr>
          <w:rFonts w:cs="Helvetica"/>
          <w:color w:val="000000"/>
          <w:szCs w:val="19"/>
        </w:rPr>
      </w:pPr>
    </w:p>
    <w:p w:rsidR="004C7661" w:rsidRDefault="00386105" w:rsidP="004C7661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noProof/>
          <w:color w:val="000000"/>
          <w:szCs w:val="19"/>
        </w:rPr>
      </w:pPr>
      <w:r>
        <w:rPr>
          <w:rFonts w:cs="Helvetica"/>
          <w:color w:val="000000"/>
          <w:szCs w:val="19"/>
        </w:rPr>
        <w:t>Click on the link</w:t>
      </w:r>
      <w:r w:rsidR="0008066D" w:rsidRPr="00386105">
        <w:rPr>
          <w:rFonts w:cs="Helvetica"/>
          <w:color w:val="000000"/>
          <w:szCs w:val="19"/>
        </w:rPr>
        <w:t xml:space="preserve"> </w:t>
      </w:r>
      <w:r w:rsidR="001260A4">
        <w:rPr>
          <w:rFonts w:cs="Helvetica"/>
          <w:i/>
          <w:color w:val="000000"/>
          <w:szCs w:val="19"/>
        </w:rPr>
        <w:t>Test</w:t>
      </w:r>
      <w:r w:rsidR="004C7661">
        <w:rPr>
          <w:rFonts w:cs="Helvetica"/>
          <w:i/>
          <w:color w:val="000000"/>
          <w:szCs w:val="19"/>
        </w:rPr>
        <w:t xml:space="preserve"> for Single Mean.</w:t>
      </w:r>
      <w:r w:rsidR="0008066D" w:rsidRPr="00386105">
        <w:rPr>
          <w:rFonts w:cs="Helvetica"/>
          <w:i/>
          <w:color w:val="000000"/>
          <w:szCs w:val="19"/>
        </w:rPr>
        <w:t xml:space="preserve"> </w:t>
      </w:r>
    </w:p>
    <w:p w:rsidR="004C7661" w:rsidRDefault="004C7661">
      <w:pPr>
        <w:rPr>
          <w:rFonts w:cs="Helvetica"/>
          <w:noProof/>
          <w:color w:val="000000"/>
          <w:szCs w:val="19"/>
        </w:rPr>
      </w:pPr>
      <w:r>
        <w:rPr>
          <w:rFonts w:cs="Helvetica"/>
          <w:noProof/>
          <w:color w:val="000000"/>
          <w:szCs w:val="19"/>
        </w:rPr>
        <w:br w:type="page"/>
      </w:r>
    </w:p>
    <w:p w:rsidR="003E0217" w:rsidRPr="004C7661" w:rsidRDefault="004C7661" w:rsidP="004C76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280289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60A4" w:rsidRDefault="001260A4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C7661" w:rsidRDefault="004C7661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260A4" w:rsidRDefault="001260A4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The data is already preloaded and set on the </w:t>
      </w:r>
      <w:r w:rsidRPr="001260A4">
        <w:rPr>
          <w:rFonts w:cs="Helvetica"/>
          <w:i/>
          <w:color w:val="000000"/>
          <w:szCs w:val="19"/>
        </w:rPr>
        <w:t>Body Temperature</w:t>
      </w:r>
      <w:r>
        <w:rPr>
          <w:rFonts w:cs="Helvetica"/>
          <w:color w:val="000000"/>
          <w:szCs w:val="19"/>
        </w:rPr>
        <w:t xml:space="preserve"> data.</w:t>
      </w:r>
    </w:p>
    <w:p w:rsidR="001438E6" w:rsidRDefault="001438E6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260A4" w:rsidRDefault="001260A4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Similar to the bootstrap applet, t</w:t>
      </w:r>
      <w:r w:rsidR="001438E6">
        <w:rPr>
          <w:rFonts w:cs="Helvetica"/>
          <w:color w:val="000000"/>
          <w:szCs w:val="19"/>
        </w:rPr>
        <w:t xml:space="preserve">he dotplot labeled </w:t>
      </w:r>
      <w:r w:rsidR="001438E6" w:rsidRPr="001438E6">
        <w:rPr>
          <w:rFonts w:ascii="Courier New" w:hAnsi="Courier New" w:cs="Helvetica"/>
          <w:color w:val="000000"/>
          <w:sz w:val="22"/>
          <w:szCs w:val="19"/>
        </w:rPr>
        <w:t>Original Sample</w:t>
      </w:r>
      <w:r w:rsidR="001438E6">
        <w:rPr>
          <w:rFonts w:cs="Helvetica"/>
          <w:color w:val="000000"/>
          <w:szCs w:val="19"/>
        </w:rPr>
        <w:t xml:space="preserve"> on the right-hand side of the screen displays the </w:t>
      </w:r>
      <w:r w:rsidR="001438E6" w:rsidRPr="00386105">
        <w:rPr>
          <w:rFonts w:cs="Helvetica"/>
          <w:i/>
          <w:color w:val="000000"/>
          <w:szCs w:val="19"/>
        </w:rPr>
        <w:t>Body</w:t>
      </w:r>
      <w:r>
        <w:rPr>
          <w:rFonts w:cs="Helvetica"/>
          <w:i/>
          <w:color w:val="000000"/>
          <w:szCs w:val="19"/>
        </w:rPr>
        <w:t xml:space="preserve"> Temperature</w:t>
      </w:r>
      <w:r w:rsidR="001438E6">
        <w:rPr>
          <w:rFonts w:cs="Helvetica"/>
          <w:i/>
          <w:color w:val="000000"/>
          <w:szCs w:val="19"/>
        </w:rPr>
        <w:t xml:space="preserve"> </w:t>
      </w:r>
      <w:r w:rsidR="001438E6">
        <w:rPr>
          <w:rFonts w:cs="Helvetica"/>
          <w:color w:val="000000"/>
          <w:szCs w:val="19"/>
        </w:rPr>
        <w:t xml:space="preserve">data. It also computes relevant summary statistics of the data. </w:t>
      </w:r>
      <w:r w:rsidR="00142449">
        <w:rPr>
          <w:rFonts w:cs="Helvetica"/>
          <w:color w:val="000000"/>
          <w:szCs w:val="19"/>
        </w:rPr>
        <w:t>Because this plot and statistics are the original sample data, they will not change when creating bootstrap samples.</w:t>
      </w:r>
    </w:p>
    <w:p w:rsidR="001260A4" w:rsidRDefault="001260A4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260A4" w:rsidRDefault="001260A4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The data are comprised of 50 individual’s temperatures, 25 females and 25 males. This sample was obtained via convenience sampling. </w:t>
      </w:r>
    </w:p>
    <w:p w:rsidR="008861DD" w:rsidRDefault="008861DD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142449" w:rsidP="008861D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R</w:t>
      </w:r>
      <w:r w:rsidR="00C4240C">
        <w:rPr>
          <w:rFonts w:cs="Helvetica"/>
          <w:color w:val="000000"/>
          <w:szCs w:val="19"/>
        </w:rPr>
        <w:t>eport</w:t>
      </w:r>
      <w:r w:rsidR="008861DD">
        <w:rPr>
          <w:rFonts w:cs="Helvetica"/>
          <w:color w:val="000000"/>
          <w:szCs w:val="19"/>
        </w:rPr>
        <w:t xml:space="preserve"> some of the numerical summaries for the </w:t>
      </w:r>
      <w:r w:rsidR="008861DD" w:rsidRPr="00142449">
        <w:rPr>
          <w:rFonts w:cs="Helvetica"/>
          <w:i/>
          <w:color w:val="000000"/>
          <w:szCs w:val="19"/>
        </w:rPr>
        <w:t>BodyTemp50</w:t>
      </w:r>
      <w:r>
        <w:rPr>
          <w:rFonts w:cs="Helvetica"/>
          <w:color w:val="000000"/>
          <w:szCs w:val="19"/>
        </w:rPr>
        <w:t xml:space="preserve"> data set.</w:t>
      </w:r>
    </w:p>
    <w:p w:rsidR="00386105" w:rsidRDefault="00386105" w:rsidP="0038610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86105" w:rsidRDefault="00386105" w:rsidP="0038610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86105" w:rsidRDefault="00386105" w:rsidP="0038610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438E6" w:rsidRDefault="001438E6" w:rsidP="001438E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61DD" w:rsidRDefault="008861D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42449" w:rsidRDefault="008861DD" w:rsidP="00386105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86105">
        <w:rPr>
          <w:rFonts w:cs="Helvetica"/>
          <w:color w:val="000000"/>
          <w:szCs w:val="19"/>
        </w:rPr>
        <w:t xml:space="preserve">To get a single </w:t>
      </w:r>
      <w:r w:rsidR="001260A4">
        <w:rPr>
          <w:rFonts w:cs="Helvetica"/>
          <w:color w:val="000000"/>
          <w:szCs w:val="19"/>
        </w:rPr>
        <w:t>randomization</w:t>
      </w:r>
      <w:r w:rsidRPr="00386105">
        <w:rPr>
          <w:rFonts w:cs="Helvetica"/>
          <w:color w:val="000000"/>
          <w:szCs w:val="19"/>
        </w:rPr>
        <w:t xml:space="preserve"> sample, click the </w:t>
      </w:r>
      <w:r w:rsidRPr="00142449">
        <w:rPr>
          <w:rFonts w:cs="Helvetica"/>
          <w:i/>
          <w:color w:val="000000"/>
          <w:szCs w:val="19"/>
        </w:rPr>
        <w:t>Generate 1 Sample</w:t>
      </w:r>
      <w:r w:rsidRPr="00386105">
        <w:rPr>
          <w:rFonts w:cs="Helvetica"/>
          <w:color w:val="000000"/>
          <w:szCs w:val="19"/>
        </w:rPr>
        <w:t xml:space="preserve"> button. </w:t>
      </w:r>
    </w:p>
    <w:p w:rsidR="00142449" w:rsidRDefault="00142449" w:rsidP="001424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61DD" w:rsidRPr="00142449" w:rsidRDefault="00142449" w:rsidP="001424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142449">
        <w:rPr>
          <w:rFonts w:cs="Helvetica"/>
          <w:color w:val="000000"/>
          <w:szCs w:val="19"/>
        </w:rPr>
        <w:t xml:space="preserve">The </w:t>
      </w:r>
      <w:r w:rsidR="001260A4">
        <w:rPr>
          <w:rFonts w:cs="Helvetica"/>
          <w:color w:val="000000"/>
          <w:szCs w:val="19"/>
        </w:rPr>
        <w:t>randomization</w:t>
      </w:r>
      <w:r w:rsidRPr="00142449">
        <w:rPr>
          <w:rFonts w:cs="Helvetica"/>
          <w:color w:val="000000"/>
          <w:szCs w:val="19"/>
        </w:rPr>
        <w:t xml:space="preserve"> sample is displayed in the lower right-hand corner of the screen, under the dotplot labeled </w:t>
      </w:r>
      <w:r w:rsidR="001260A4">
        <w:rPr>
          <w:rFonts w:ascii="Courier New" w:hAnsi="Courier New" w:cs="Helvetica"/>
          <w:color w:val="000000"/>
          <w:sz w:val="22"/>
          <w:szCs w:val="19"/>
        </w:rPr>
        <w:t>Randomization</w:t>
      </w:r>
      <w:r w:rsidRPr="00142449">
        <w:rPr>
          <w:rFonts w:ascii="Courier New" w:hAnsi="Courier New" w:cs="Helvetica"/>
          <w:color w:val="000000"/>
          <w:sz w:val="22"/>
          <w:szCs w:val="19"/>
        </w:rPr>
        <w:t xml:space="preserve"> Sample</w:t>
      </w:r>
      <w:r w:rsidRPr="00142449">
        <w:rPr>
          <w:rFonts w:cs="Helvetica"/>
          <w:color w:val="000000"/>
          <w:szCs w:val="19"/>
        </w:rPr>
        <w:t xml:space="preserve">. Relevant summary statistics are </w:t>
      </w:r>
      <w:r>
        <w:rPr>
          <w:rFonts w:cs="Helvetica"/>
          <w:color w:val="000000"/>
          <w:szCs w:val="19"/>
        </w:rPr>
        <w:t xml:space="preserve">also computed for the </w:t>
      </w:r>
      <w:r w:rsidR="001260A4">
        <w:rPr>
          <w:rFonts w:cs="Helvetica"/>
          <w:color w:val="000000"/>
          <w:szCs w:val="19"/>
        </w:rPr>
        <w:t>randomization</w:t>
      </w:r>
      <w:r>
        <w:rPr>
          <w:rFonts w:cs="Helvetica"/>
          <w:color w:val="000000"/>
          <w:szCs w:val="19"/>
        </w:rPr>
        <w:t xml:space="preserve"> sample. </w:t>
      </w:r>
    </w:p>
    <w:p w:rsidR="008861DD" w:rsidRDefault="008861D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8861DD" w:rsidP="008861D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How was this </w:t>
      </w:r>
      <w:r w:rsidR="001260A4">
        <w:rPr>
          <w:rFonts w:cs="Helvetica"/>
          <w:color w:val="000000"/>
          <w:szCs w:val="19"/>
        </w:rPr>
        <w:t>randomization</w:t>
      </w:r>
      <w:r w:rsidR="00B905DC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>sample obtained?</w:t>
      </w:r>
      <w:r w:rsidR="00142449">
        <w:rPr>
          <w:rFonts w:cs="Helvetica"/>
          <w:color w:val="000000"/>
          <w:szCs w:val="19"/>
        </w:rPr>
        <w:t xml:space="preserve"> Be as specific as possible.</w:t>
      </w:r>
    </w:p>
    <w:p w:rsidR="00142449" w:rsidRDefault="00142449" w:rsidP="001424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905DC" w:rsidRDefault="00B905DC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905DC" w:rsidRDefault="00B905DC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B6999" w:rsidRPr="00C506A6" w:rsidRDefault="006B6999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905DC" w:rsidRDefault="00B905DC" w:rsidP="008861D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is the difference between a </w:t>
      </w:r>
      <w:r w:rsidR="001260A4">
        <w:rPr>
          <w:rFonts w:cs="Helvetica"/>
          <w:color w:val="000000"/>
          <w:szCs w:val="19"/>
        </w:rPr>
        <w:t>randomization</w:t>
      </w:r>
      <w:r>
        <w:rPr>
          <w:rFonts w:cs="Helvetica"/>
          <w:color w:val="000000"/>
          <w:szCs w:val="19"/>
        </w:rPr>
        <w:t xml:space="preserve"> sample and the original sample? </w:t>
      </w:r>
    </w:p>
    <w:p w:rsidR="00B905DC" w:rsidRDefault="00B905DC" w:rsidP="00B905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Default="006B6999" w:rsidP="008861D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is the value of the statistic for the single </w:t>
      </w:r>
      <w:r w:rsidR="001260A4">
        <w:rPr>
          <w:rFonts w:cs="Helvetica"/>
          <w:color w:val="000000"/>
          <w:szCs w:val="19"/>
        </w:rPr>
        <w:t>randomization</w:t>
      </w:r>
      <w:r>
        <w:rPr>
          <w:rFonts w:cs="Helvetica"/>
          <w:color w:val="000000"/>
          <w:szCs w:val="19"/>
        </w:rPr>
        <w:t xml:space="preserve"> sample?</w:t>
      </w: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905DC" w:rsidRPr="00386105" w:rsidRDefault="00B905DC" w:rsidP="00B905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905DC" w:rsidRDefault="00B905DC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B6999" w:rsidRPr="00C506A6" w:rsidRDefault="006B6999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8066D" w:rsidRDefault="006B6999" w:rsidP="0008066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Does everyone in </w:t>
      </w:r>
      <w:r w:rsidR="00386105">
        <w:rPr>
          <w:rFonts w:cs="Helvetica"/>
          <w:color w:val="000000"/>
          <w:szCs w:val="19"/>
        </w:rPr>
        <w:t>your group (or a neighboring group)</w:t>
      </w:r>
      <w:r>
        <w:rPr>
          <w:rFonts w:cs="Helvetica"/>
          <w:color w:val="000000"/>
          <w:szCs w:val="19"/>
        </w:rPr>
        <w:t xml:space="preserve"> have the same </w:t>
      </w:r>
      <w:r w:rsidR="001260A4">
        <w:rPr>
          <w:rFonts w:cs="Helvetica"/>
          <w:color w:val="000000"/>
          <w:szCs w:val="19"/>
        </w:rPr>
        <w:t>randomization</w:t>
      </w:r>
      <w:r>
        <w:rPr>
          <w:rFonts w:cs="Helvetica"/>
          <w:color w:val="000000"/>
          <w:szCs w:val="19"/>
        </w:rPr>
        <w:t xml:space="preserve"> statistic?</w:t>
      </w:r>
      <w:r w:rsidR="001438E6">
        <w:rPr>
          <w:rFonts w:cs="Helvetica"/>
          <w:color w:val="000000"/>
          <w:szCs w:val="19"/>
        </w:rPr>
        <w:t xml:space="preserve"> Why does this make sense? </w:t>
      </w:r>
    </w:p>
    <w:p w:rsidR="00386105" w:rsidRDefault="00386105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853F3" w:rsidRDefault="007853F3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E567F" w:rsidRDefault="001260A4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Similar to the bootstrap applet, t</w:t>
      </w:r>
      <w:r w:rsidR="007853F3" w:rsidRPr="007853F3">
        <w:rPr>
          <w:rFonts w:cs="Helvetica"/>
          <w:color w:val="000000"/>
          <w:szCs w:val="19"/>
        </w:rPr>
        <w:t xml:space="preserve">he </w:t>
      </w:r>
      <w:r>
        <w:rPr>
          <w:rFonts w:cs="Helvetica"/>
          <w:color w:val="000000"/>
          <w:szCs w:val="19"/>
        </w:rPr>
        <w:t>randomization</w:t>
      </w:r>
      <w:r w:rsidR="007853F3" w:rsidRPr="007853F3">
        <w:rPr>
          <w:rFonts w:cs="Helvetica"/>
          <w:color w:val="000000"/>
          <w:szCs w:val="19"/>
        </w:rPr>
        <w:t xml:space="preserve"> statistic is added as a dot to the </w:t>
      </w:r>
      <w:r>
        <w:rPr>
          <w:rFonts w:cs="Helvetica"/>
          <w:color w:val="000000"/>
          <w:szCs w:val="19"/>
        </w:rPr>
        <w:t>randomization</w:t>
      </w:r>
      <w:r w:rsidR="007853F3" w:rsidRPr="007853F3">
        <w:rPr>
          <w:rFonts w:cs="Helvetica"/>
          <w:color w:val="000000"/>
          <w:szCs w:val="19"/>
        </w:rPr>
        <w:t xml:space="preserve"> distribution, </w:t>
      </w:r>
      <w:r w:rsidR="007853F3">
        <w:rPr>
          <w:rFonts w:cs="Helvetica"/>
          <w:color w:val="000000"/>
          <w:szCs w:val="19"/>
        </w:rPr>
        <w:t xml:space="preserve">the large plot window entitled </w:t>
      </w:r>
      <w:r>
        <w:rPr>
          <w:rFonts w:ascii="Courier New" w:hAnsi="Courier New" w:cs="Helvetica"/>
          <w:color w:val="000000"/>
          <w:sz w:val="22"/>
          <w:szCs w:val="19"/>
        </w:rPr>
        <w:t>Randomization</w:t>
      </w:r>
      <w:r w:rsidR="007853F3" w:rsidRPr="007853F3">
        <w:rPr>
          <w:rFonts w:ascii="Courier New" w:hAnsi="Courier New" w:cs="Helvetica"/>
          <w:color w:val="000000"/>
          <w:sz w:val="22"/>
          <w:szCs w:val="19"/>
        </w:rPr>
        <w:t xml:space="preserve"> Dotplot of Mean</w:t>
      </w:r>
      <w:r w:rsidR="007853F3" w:rsidRPr="007853F3">
        <w:rPr>
          <w:rFonts w:cs="Helvetica"/>
          <w:color w:val="000000"/>
          <w:szCs w:val="19"/>
        </w:rPr>
        <w:t xml:space="preserve">. </w:t>
      </w:r>
    </w:p>
    <w:p w:rsidR="007853F3" w:rsidRDefault="007853F3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853F3" w:rsidRDefault="007853F3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7853F3">
        <w:rPr>
          <w:rFonts w:cs="Helvetica"/>
          <w:color w:val="000000"/>
          <w:szCs w:val="19"/>
        </w:rPr>
        <w:t xml:space="preserve">Continue generating samples until you have at least 10,000 statistics contributing to the </w:t>
      </w:r>
      <w:r w:rsidR="001E567F">
        <w:rPr>
          <w:rFonts w:cs="Helvetica"/>
          <w:color w:val="000000"/>
          <w:szCs w:val="19"/>
        </w:rPr>
        <w:t>randomization distribution.</w:t>
      </w:r>
    </w:p>
    <w:p w:rsidR="0008066D" w:rsidRDefault="0008066D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Default="00C506A6" w:rsidP="00C506A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Sketch a plot of the </w:t>
      </w:r>
      <w:r w:rsidR="001E567F">
        <w:rPr>
          <w:rFonts w:cs="Helvetica"/>
          <w:color w:val="000000"/>
          <w:szCs w:val="19"/>
        </w:rPr>
        <w:t>randomization</w:t>
      </w:r>
      <w:r>
        <w:rPr>
          <w:rFonts w:cs="Helvetica"/>
          <w:color w:val="000000"/>
          <w:szCs w:val="19"/>
        </w:rPr>
        <w:t xml:space="preserve"> distribution below. </w:t>
      </w:r>
    </w:p>
    <w:p w:rsidR="00386105" w:rsidRDefault="00386105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E567F" w:rsidRDefault="001E567F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E567F" w:rsidRDefault="001E567F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86105" w:rsidRDefault="00386105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86105" w:rsidRDefault="00386105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86105" w:rsidRDefault="00386105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06A6" w:rsidRPr="00C506A6" w:rsidRDefault="00C506A6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E567F" w:rsidRDefault="005310F4" w:rsidP="00C506A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Where is the plot centered? Why does this make sense?</w:t>
      </w:r>
    </w:p>
    <w:p w:rsidR="001E567F" w:rsidRDefault="001E567F" w:rsidP="001E56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E567F" w:rsidRDefault="001E567F" w:rsidP="001E56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E567F" w:rsidRDefault="001E567F" w:rsidP="001E56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E567F" w:rsidRDefault="001E567F" w:rsidP="001E56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E567F" w:rsidRDefault="001E567F" w:rsidP="001E56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Pr="001E567F" w:rsidRDefault="001E567F" w:rsidP="001E567F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does each of the dots in the randomization distribution plot represent? How do these dots compare to the dots in the randomization sample plot?</w:t>
      </w:r>
    </w:p>
    <w:p w:rsidR="00B905DC" w:rsidRDefault="00B905DC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E567F" w:rsidRDefault="001E567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E567F" w:rsidRDefault="001E567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C7356" w:rsidRDefault="001C7356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905DC" w:rsidRDefault="00B905DC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Pr="001E567F" w:rsidRDefault="001E567F" w:rsidP="001E567F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To </w:t>
      </w:r>
      <w:r w:rsidR="00DD56F1">
        <w:rPr>
          <w:rFonts w:cs="Helvetica"/>
          <w:color w:val="000000"/>
          <w:szCs w:val="19"/>
        </w:rPr>
        <w:t>find</w:t>
      </w:r>
      <w:r>
        <w:rPr>
          <w:rFonts w:cs="Helvetica"/>
          <w:color w:val="000000"/>
          <w:szCs w:val="19"/>
        </w:rPr>
        <w:t xml:space="preserve"> the</w:t>
      </w:r>
      <w:r w:rsidRPr="001C7356">
        <w:rPr>
          <w:rFonts w:cs="Helvetica"/>
          <w:i/>
          <w:color w:val="000000"/>
          <w:szCs w:val="19"/>
        </w:rPr>
        <w:t xml:space="preserve"> p</w:t>
      </w:r>
      <w:r>
        <w:rPr>
          <w:rFonts w:cs="Helvetica"/>
          <w:color w:val="000000"/>
          <w:szCs w:val="19"/>
        </w:rPr>
        <w:t xml:space="preserve">-value, do you want to look at the area in the left </w:t>
      </w:r>
      <w:r w:rsidR="00871866">
        <w:rPr>
          <w:rFonts w:cs="Helvetica"/>
          <w:color w:val="000000"/>
          <w:szCs w:val="19"/>
        </w:rPr>
        <w:t>tail and/or</w:t>
      </w:r>
      <w:r w:rsidR="009350D2">
        <w:rPr>
          <w:rFonts w:cs="Helvetica"/>
          <w:color w:val="000000"/>
          <w:szCs w:val="19"/>
        </w:rPr>
        <w:t xml:space="preserve"> in the right tail</w:t>
      </w:r>
      <w:r>
        <w:rPr>
          <w:rFonts w:cs="Helvetica"/>
          <w:color w:val="000000"/>
          <w:szCs w:val="19"/>
        </w:rPr>
        <w:t xml:space="preserve">? How do you know? </w:t>
      </w: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36055" w:rsidRDefault="0003605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36055" w:rsidRDefault="0003605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350D2" w:rsidRDefault="001E567F" w:rsidP="001E567F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Check the box in the upper </w:t>
      </w:r>
      <w:r w:rsidR="004C7661">
        <w:rPr>
          <w:rFonts w:cs="Helvetica"/>
          <w:color w:val="000000"/>
          <w:szCs w:val="19"/>
        </w:rPr>
        <w:t>left</w:t>
      </w:r>
      <w:r>
        <w:rPr>
          <w:rFonts w:cs="Helvetica"/>
          <w:color w:val="000000"/>
          <w:szCs w:val="19"/>
        </w:rPr>
        <w:t>-hand corner of the randomization distribution plot next to the appropriate tail.</w:t>
      </w:r>
    </w:p>
    <w:p w:rsidR="001E567F" w:rsidRDefault="001E567F" w:rsidP="009350D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20"/>
        <w:rPr>
          <w:rFonts w:cs="Helvetica"/>
          <w:color w:val="000000"/>
          <w:szCs w:val="19"/>
        </w:rPr>
      </w:pPr>
    </w:p>
    <w:p w:rsidR="001E567F" w:rsidRPr="009350D2" w:rsidRDefault="001E567F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9350D2">
        <w:rPr>
          <w:rFonts w:cs="Helvetica"/>
          <w:color w:val="000000"/>
          <w:szCs w:val="19"/>
        </w:rPr>
        <w:t xml:space="preserve">By default, the area in the tail is set to .025. </w:t>
      </w:r>
    </w:p>
    <w:p w:rsidR="001E567F" w:rsidRDefault="001E567F" w:rsidP="001E56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350D2" w:rsidRDefault="001E567F" w:rsidP="001E567F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</w:t>
      </w:r>
      <w:r w:rsidR="00871866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>cutoff value</w:t>
      </w:r>
      <w:r w:rsidR="00871866">
        <w:rPr>
          <w:rFonts w:cs="Helvetica"/>
          <w:color w:val="000000"/>
          <w:szCs w:val="19"/>
        </w:rPr>
        <w:t>s</w:t>
      </w:r>
      <w:r>
        <w:rPr>
          <w:rFonts w:cs="Helvetica"/>
          <w:color w:val="000000"/>
          <w:szCs w:val="19"/>
        </w:rPr>
        <w:t xml:space="preserve"> do you want to look at to find your </w:t>
      </w:r>
      <w:r w:rsidRPr="001C7356">
        <w:rPr>
          <w:rFonts w:cs="Helvetica"/>
          <w:i/>
          <w:color w:val="000000"/>
          <w:szCs w:val="19"/>
        </w:rPr>
        <w:t>p</w:t>
      </w:r>
      <w:r>
        <w:rPr>
          <w:rFonts w:cs="Helvetica"/>
          <w:color w:val="000000"/>
          <w:szCs w:val="19"/>
        </w:rPr>
        <w:t>-value?</w:t>
      </w:r>
    </w:p>
    <w:p w:rsidR="009350D2" w:rsidRDefault="009350D2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350D2" w:rsidRDefault="009350D2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350D2" w:rsidRDefault="009350D2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350D2" w:rsidRDefault="009350D2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Pr="009350D2" w:rsidRDefault="00386105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350D2" w:rsidRDefault="009350D2" w:rsidP="009350D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Set your cutoff value</w:t>
      </w:r>
      <w:r w:rsidR="00871866">
        <w:rPr>
          <w:rFonts w:cs="Helvetica"/>
          <w:color w:val="000000"/>
          <w:szCs w:val="19"/>
        </w:rPr>
        <w:t>s</w:t>
      </w:r>
      <w:r>
        <w:rPr>
          <w:rFonts w:cs="Helvetica"/>
          <w:color w:val="000000"/>
          <w:szCs w:val="19"/>
        </w:rPr>
        <w:t xml:space="preserve"> to the appropriate number. </w:t>
      </w:r>
    </w:p>
    <w:p w:rsidR="009350D2" w:rsidRDefault="009350D2" w:rsidP="009350D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20"/>
        <w:rPr>
          <w:rFonts w:cs="Helvetica"/>
          <w:color w:val="000000"/>
          <w:szCs w:val="19"/>
        </w:rPr>
      </w:pPr>
    </w:p>
    <w:p w:rsidR="00386105" w:rsidRPr="009350D2" w:rsidRDefault="00EB1870" w:rsidP="009350D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Find</w:t>
      </w:r>
      <w:r w:rsidR="00871866">
        <w:rPr>
          <w:rFonts w:cs="Helvetica"/>
          <w:color w:val="000000"/>
          <w:szCs w:val="19"/>
        </w:rPr>
        <w:t xml:space="preserve"> your </w:t>
      </w:r>
      <w:r w:rsidR="00871866" w:rsidRPr="001C7356">
        <w:rPr>
          <w:rFonts w:cs="Helvetica"/>
          <w:i/>
          <w:color w:val="000000"/>
          <w:szCs w:val="19"/>
        </w:rPr>
        <w:t>p</w:t>
      </w:r>
      <w:r w:rsidR="00871866">
        <w:rPr>
          <w:rFonts w:cs="Helvetica"/>
          <w:color w:val="000000"/>
          <w:szCs w:val="19"/>
        </w:rPr>
        <w:t>-value.</w:t>
      </w: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86105" w:rsidRDefault="0038610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350D2" w:rsidRDefault="009350D2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350D2" w:rsidRDefault="009350D2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Pr="00C506A6" w:rsidRDefault="00C506A6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85088" w:rsidRDefault="00085088" w:rsidP="009350D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Provide a description of how the </w:t>
      </w:r>
      <w:r w:rsidRPr="001C7356">
        <w:rPr>
          <w:i/>
        </w:rPr>
        <w:t>p</w:t>
      </w:r>
      <w:r>
        <w:t xml:space="preserve">-value is </w:t>
      </w:r>
      <w:r w:rsidR="00DD56F1">
        <w:t>found</w:t>
      </w:r>
      <w:r>
        <w:t xml:space="preserve"> and how to interpret the </w:t>
      </w:r>
      <w:r w:rsidRPr="001C7356">
        <w:rPr>
          <w:i/>
        </w:rPr>
        <w:t>p</w:t>
      </w:r>
      <w:r>
        <w:t xml:space="preserve">-value. </w:t>
      </w: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9350D2" w:rsidRDefault="009350D2" w:rsidP="009350D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Provide an </w:t>
      </w:r>
      <w:r w:rsidR="00871866">
        <w:t>answer to the research question</w:t>
      </w:r>
      <w:r>
        <w:t xml:space="preserve"> using the value you found in question 16 to provide evidence of statistical significance. </w:t>
      </w:r>
    </w:p>
    <w:p w:rsidR="009350D2" w:rsidRDefault="009350D2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9350D2" w:rsidRDefault="009350D2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9350D2" w:rsidRDefault="009350D2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085088" w:rsidRDefault="00085088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9350D2" w:rsidRDefault="009350D2" w:rsidP="009350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085088" w:rsidRDefault="009350D2" w:rsidP="009350D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Can you generalize these results to all healthy humans? Why or why not?</w:t>
      </w: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1C7356" w:rsidRDefault="001C7356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4C7661" w:rsidRDefault="004C7661">
      <w:r>
        <w:br w:type="page"/>
      </w:r>
    </w:p>
    <w:p w:rsidR="00085088" w:rsidRDefault="00085088" w:rsidP="000850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EXTENSIONS </w:t>
      </w:r>
    </w:p>
    <w:p w:rsidR="00AB4BB2" w:rsidRPr="00AB4BB2" w:rsidRDefault="00AB4BB2" w:rsidP="00AB4B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AB4BB2" w:rsidRDefault="00085088" w:rsidP="009350D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What does it mean to be statistically significant?</w:t>
      </w: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9350D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If the significance level was </w:t>
      </w:r>
      <w:r w:rsidR="00871866">
        <w:t>α=.01 instead of .05</w:t>
      </w:r>
      <w:r>
        <w:t xml:space="preserve">, would your conclusion be different? </w:t>
      </w: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Refer to the interval estimate you constructed in the </w:t>
      </w:r>
      <w:r w:rsidRPr="00AB4BB2">
        <w:rPr>
          <w:i/>
        </w:rPr>
        <w:t>Body Temperature</w:t>
      </w:r>
      <w:r w:rsidR="00871866">
        <w:rPr>
          <w:i/>
        </w:rPr>
        <w:t xml:space="preserve"> – Part I</w:t>
      </w:r>
      <w:r w:rsidRPr="00AB4BB2">
        <w:rPr>
          <w:i/>
        </w:rPr>
        <w:t xml:space="preserve"> </w:t>
      </w:r>
      <w:r>
        <w:t>activity for the following questions.</w:t>
      </w:r>
    </w:p>
    <w:p w:rsidR="00AB4BB2" w:rsidRDefault="00AB4BB2" w:rsidP="00AB4B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B4BB2" w:rsidRDefault="00AB4BB2" w:rsidP="009350D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Does that interval contain the hypothesized value of 98.6? </w:t>
      </w: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9350D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How does the bootstrap distribution compare the randomization distribution? Be sure to mention how the bootstrap and randomization samples were simulated and where both distributions are centered.</w:t>
      </w: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AB4B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B4BB2" w:rsidRDefault="00AB4BB2" w:rsidP="009350D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For each method, bootstrap and randomization, what are the assumptions when creating the ‘sampling’ distributions?</w:t>
      </w:r>
    </w:p>
    <w:p w:rsidR="00AB4BB2" w:rsidRDefault="00AB4BB2" w:rsidP="00AB4B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B4BB2" w:rsidRDefault="00AB4BB2" w:rsidP="00AB4B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B4BB2" w:rsidRDefault="00AB4BB2" w:rsidP="00AB4B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B4BB2" w:rsidRDefault="00AB4BB2" w:rsidP="00AB4B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B4BB2" w:rsidRDefault="00AB4BB2" w:rsidP="00AB4B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AB4BB2" w:rsidRDefault="00AB4BB2" w:rsidP="0087186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Do you think </w:t>
      </w:r>
      <w:r w:rsidR="004852AD">
        <w:t xml:space="preserve">you </w:t>
      </w:r>
      <w:r>
        <w:t>can use confidence intervals to make conclusions in a hypothesis test situation? Why or why not?</w:t>
      </w:r>
    </w:p>
    <w:sectPr w:rsidR="00AB4BB2" w:rsidSect="00007ADD">
      <w:headerReference w:type="default" r:id="rId11"/>
      <w:footerReference w:type="even" r:id="rId12"/>
      <w:footerReference w:type="default" r:id="rId13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948" w:rsidRDefault="00861948">
      <w:pPr>
        <w:spacing w:after="0"/>
      </w:pPr>
      <w:r>
        <w:separator/>
      </w:r>
    </w:p>
  </w:endnote>
  <w:endnote w:type="continuationSeparator" w:id="0">
    <w:p w:rsidR="00861948" w:rsidRDefault="0086194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40C" w:rsidRDefault="00E07633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4240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240C" w:rsidRDefault="00C4240C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40C" w:rsidRDefault="00E07633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4240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52AD">
      <w:rPr>
        <w:rStyle w:val="PageNumber"/>
        <w:noProof/>
      </w:rPr>
      <w:t>6</w:t>
    </w:r>
    <w:r>
      <w:rPr>
        <w:rStyle w:val="PageNumber"/>
      </w:rPr>
      <w:fldChar w:fldCharType="end"/>
    </w:r>
  </w:p>
  <w:p w:rsidR="00C4240C" w:rsidRPr="00D541A0" w:rsidRDefault="00C4240C" w:rsidP="00E51F03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948" w:rsidRDefault="00861948">
      <w:pPr>
        <w:spacing w:after="0"/>
      </w:pPr>
      <w:r>
        <w:separator/>
      </w:r>
    </w:p>
  </w:footnote>
  <w:footnote w:type="continuationSeparator" w:id="0">
    <w:p w:rsidR="00861948" w:rsidRDefault="00861948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40C" w:rsidRPr="00246744" w:rsidRDefault="00C4240C" w:rsidP="00BD5672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Body Temperature – Part II</w:t>
    </w:r>
  </w:p>
  <w:p w:rsidR="00C4240C" w:rsidRPr="00C25FF1" w:rsidRDefault="00C4240C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420C3B8A"/>
    <w:lvl w:ilvl="0" w:tplc="979E15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8433F"/>
    <w:multiLevelType w:val="hybridMultilevel"/>
    <w:tmpl w:val="24262B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3A3DE4"/>
    <w:multiLevelType w:val="hybridMultilevel"/>
    <w:tmpl w:val="F8A0B5D8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8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0627A0"/>
    <w:multiLevelType w:val="hybridMultilevel"/>
    <w:tmpl w:val="C9EAAB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6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571C1"/>
    <w:multiLevelType w:val="hybridMultilevel"/>
    <w:tmpl w:val="70ACE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2C01CCB"/>
    <w:multiLevelType w:val="hybridMultilevel"/>
    <w:tmpl w:val="B8EE2BC8"/>
    <w:lvl w:ilvl="0" w:tplc="0420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6">
    <w:nsid w:val="655B1123"/>
    <w:multiLevelType w:val="multilevel"/>
    <w:tmpl w:val="420C3B8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292A86"/>
    <w:multiLevelType w:val="hybridMultilevel"/>
    <w:tmpl w:val="608E7F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40"/>
  </w:num>
  <w:num w:numId="4">
    <w:abstractNumId w:val="3"/>
  </w:num>
  <w:num w:numId="5">
    <w:abstractNumId w:val="9"/>
  </w:num>
  <w:num w:numId="6">
    <w:abstractNumId w:val="38"/>
  </w:num>
  <w:num w:numId="7">
    <w:abstractNumId w:val="16"/>
  </w:num>
  <w:num w:numId="8">
    <w:abstractNumId w:val="21"/>
  </w:num>
  <w:num w:numId="9">
    <w:abstractNumId w:val="11"/>
  </w:num>
  <w:num w:numId="10">
    <w:abstractNumId w:val="29"/>
  </w:num>
  <w:num w:numId="11">
    <w:abstractNumId w:val="18"/>
  </w:num>
  <w:num w:numId="12">
    <w:abstractNumId w:val="7"/>
  </w:num>
  <w:num w:numId="13">
    <w:abstractNumId w:val="22"/>
  </w:num>
  <w:num w:numId="14">
    <w:abstractNumId w:val="24"/>
  </w:num>
  <w:num w:numId="15">
    <w:abstractNumId w:val="1"/>
  </w:num>
  <w:num w:numId="16">
    <w:abstractNumId w:val="27"/>
  </w:num>
  <w:num w:numId="17">
    <w:abstractNumId w:val="32"/>
  </w:num>
  <w:num w:numId="18">
    <w:abstractNumId w:val="12"/>
  </w:num>
  <w:num w:numId="19">
    <w:abstractNumId w:val="0"/>
  </w:num>
  <w:num w:numId="20">
    <w:abstractNumId w:val="25"/>
  </w:num>
  <w:num w:numId="21">
    <w:abstractNumId w:val="28"/>
  </w:num>
  <w:num w:numId="22">
    <w:abstractNumId w:val="34"/>
  </w:num>
  <w:num w:numId="23">
    <w:abstractNumId w:val="33"/>
  </w:num>
  <w:num w:numId="24">
    <w:abstractNumId w:val="31"/>
  </w:num>
  <w:num w:numId="25">
    <w:abstractNumId w:val="8"/>
  </w:num>
  <w:num w:numId="26">
    <w:abstractNumId w:val="20"/>
  </w:num>
  <w:num w:numId="27">
    <w:abstractNumId w:val="2"/>
  </w:num>
  <w:num w:numId="28">
    <w:abstractNumId w:val="10"/>
  </w:num>
  <w:num w:numId="29">
    <w:abstractNumId w:val="5"/>
  </w:num>
  <w:num w:numId="30">
    <w:abstractNumId w:val="6"/>
  </w:num>
  <w:num w:numId="31">
    <w:abstractNumId w:val="13"/>
  </w:num>
  <w:num w:numId="32">
    <w:abstractNumId w:val="26"/>
  </w:num>
  <w:num w:numId="33">
    <w:abstractNumId w:val="39"/>
  </w:num>
  <w:num w:numId="34">
    <w:abstractNumId w:val="4"/>
  </w:num>
  <w:num w:numId="35">
    <w:abstractNumId w:val="17"/>
  </w:num>
  <w:num w:numId="36">
    <w:abstractNumId w:val="35"/>
  </w:num>
  <w:num w:numId="37">
    <w:abstractNumId w:val="37"/>
  </w:num>
  <w:num w:numId="38">
    <w:abstractNumId w:val="19"/>
  </w:num>
  <w:num w:numId="39">
    <w:abstractNumId w:val="30"/>
  </w:num>
  <w:num w:numId="40">
    <w:abstractNumId w:val="15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07ADD"/>
    <w:rsid w:val="000123B3"/>
    <w:rsid w:val="0002024F"/>
    <w:rsid w:val="00027081"/>
    <w:rsid w:val="00036055"/>
    <w:rsid w:val="00046C4E"/>
    <w:rsid w:val="0005159E"/>
    <w:rsid w:val="00065790"/>
    <w:rsid w:val="000729AF"/>
    <w:rsid w:val="00072C89"/>
    <w:rsid w:val="0008066D"/>
    <w:rsid w:val="00085088"/>
    <w:rsid w:val="00087782"/>
    <w:rsid w:val="0009774B"/>
    <w:rsid w:val="000B50B4"/>
    <w:rsid w:val="000C0597"/>
    <w:rsid w:val="000D5675"/>
    <w:rsid w:val="000F09D0"/>
    <w:rsid w:val="000F640E"/>
    <w:rsid w:val="00101D7A"/>
    <w:rsid w:val="00120F3A"/>
    <w:rsid w:val="001260A4"/>
    <w:rsid w:val="0013636A"/>
    <w:rsid w:val="00136E5A"/>
    <w:rsid w:val="001419A2"/>
    <w:rsid w:val="00141CD2"/>
    <w:rsid w:val="00142449"/>
    <w:rsid w:val="001438E6"/>
    <w:rsid w:val="00146D43"/>
    <w:rsid w:val="001522BA"/>
    <w:rsid w:val="001727DD"/>
    <w:rsid w:val="00172EF7"/>
    <w:rsid w:val="00174960"/>
    <w:rsid w:val="00175B06"/>
    <w:rsid w:val="0017606D"/>
    <w:rsid w:val="00181B20"/>
    <w:rsid w:val="0018295E"/>
    <w:rsid w:val="00196E14"/>
    <w:rsid w:val="001C466D"/>
    <w:rsid w:val="001C7356"/>
    <w:rsid w:val="001D5620"/>
    <w:rsid w:val="001E567F"/>
    <w:rsid w:val="001F6229"/>
    <w:rsid w:val="00200D44"/>
    <w:rsid w:val="0021133E"/>
    <w:rsid w:val="00217D2A"/>
    <w:rsid w:val="002277D7"/>
    <w:rsid w:val="00231738"/>
    <w:rsid w:val="00242EF9"/>
    <w:rsid w:val="002455D6"/>
    <w:rsid w:val="00245F71"/>
    <w:rsid w:val="00251CDA"/>
    <w:rsid w:val="0025201E"/>
    <w:rsid w:val="0025792F"/>
    <w:rsid w:val="00261047"/>
    <w:rsid w:val="002610A9"/>
    <w:rsid w:val="0026292E"/>
    <w:rsid w:val="002A172C"/>
    <w:rsid w:val="002A698A"/>
    <w:rsid w:val="002C2A93"/>
    <w:rsid w:val="002E3D7D"/>
    <w:rsid w:val="002F0C4C"/>
    <w:rsid w:val="002F2088"/>
    <w:rsid w:val="002F7201"/>
    <w:rsid w:val="00301900"/>
    <w:rsid w:val="003107C2"/>
    <w:rsid w:val="00320900"/>
    <w:rsid w:val="00321C3D"/>
    <w:rsid w:val="003228F4"/>
    <w:rsid w:val="00346B3B"/>
    <w:rsid w:val="003664B5"/>
    <w:rsid w:val="00366AC5"/>
    <w:rsid w:val="00370589"/>
    <w:rsid w:val="0037112C"/>
    <w:rsid w:val="00371DDF"/>
    <w:rsid w:val="00372A26"/>
    <w:rsid w:val="00373E1B"/>
    <w:rsid w:val="00374DA5"/>
    <w:rsid w:val="00384960"/>
    <w:rsid w:val="003855FD"/>
    <w:rsid w:val="00386105"/>
    <w:rsid w:val="003A2DCE"/>
    <w:rsid w:val="003B3172"/>
    <w:rsid w:val="003C0DAA"/>
    <w:rsid w:val="003C19C2"/>
    <w:rsid w:val="003C2DF7"/>
    <w:rsid w:val="003C4546"/>
    <w:rsid w:val="003C4AFD"/>
    <w:rsid w:val="003C5C39"/>
    <w:rsid w:val="003C7BA5"/>
    <w:rsid w:val="003D7247"/>
    <w:rsid w:val="003E0217"/>
    <w:rsid w:val="003F1993"/>
    <w:rsid w:val="003F7BD5"/>
    <w:rsid w:val="004038E8"/>
    <w:rsid w:val="00405BBF"/>
    <w:rsid w:val="004127FD"/>
    <w:rsid w:val="004200E1"/>
    <w:rsid w:val="00423554"/>
    <w:rsid w:val="00427D7D"/>
    <w:rsid w:val="00427E0E"/>
    <w:rsid w:val="00446AB1"/>
    <w:rsid w:val="004554F0"/>
    <w:rsid w:val="00457A21"/>
    <w:rsid w:val="00463C1C"/>
    <w:rsid w:val="004663EC"/>
    <w:rsid w:val="00475921"/>
    <w:rsid w:val="00476427"/>
    <w:rsid w:val="0048325A"/>
    <w:rsid w:val="00484435"/>
    <w:rsid w:val="004852AD"/>
    <w:rsid w:val="0048715F"/>
    <w:rsid w:val="00494ED3"/>
    <w:rsid w:val="00497C88"/>
    <w:rsid w:val="004B270F"/>
    <w:rsid w:val="004B4BD6"/>
    <w:rsid w:val="004B616C"/>
    <w:rsid w:val="004C7661"/>
    <w:rsid w:val="004D4935"/>
    <w:rsid w:val="004E15A7"/>
    <w:rsid w:val="004F6203"/>
    <w:rsid w:val="00502AF8"/>
    <w:rsid w:val="00507860"/>
    <w:rsid w:val="005204E5"/>
    <w:rsid w:val="00522AA8"/>
    <w:rsid w:val="00524A4C"/>
    <w:rsid w:val="005310F4"/>
    <w:rsid w:val="00547780"/>
    <w:rsid w:val="005512A8"/>
    <w:rsid w:val="00556376"/>
    <w:rsid w:val="00581398"/>
    <w:rsid w:val="00584643"/>
    <w:rsid w:val="005976C9"/>
    <w:rsid w:val="005B6FFA"/>
    <w:rsid w:val="005F18B3"/>
    <w:rsid w:val="005F404D"/>
    <w:rsid w:val="006061F9"/>
    <w:rsid w:val="006118C3"/>
    <w:rsid w:val="006146C5"/>
    <w:rsid w:val="006161D4"/>
    <w:rsid w:val="00621031"/>
    <w:rsid w:val="00640F66"/>
    <w:rsid w:val="00643EAB"/>
    <w:rsid w:val="006517F4"/>
    <w:rsid w:val="00653F62"/>
    <w:rsid w:val="00654170"/>
    <w:rsid w:val="00657F9F"/>
    <w:rsid w:val="00660240"/>
    <w:rsid w:val="00674822"/>
    <w:rsid w:val="00675574"/>
    <w:rsid w:val="00692182"/>
    <w:rsid w:val="006960FE"/>
    <w:rsid w:val="006A25AB"/>
    <w:rsid w:val="006A4BFE"/>
    <w:rsid w:val="006A5AA3"/>
    <w:rsid w:val="006B6999"/>
    <w:rsid w:val="006C6F77"/>
    <w:rsid w:val="006E712B"/>
    <w:rsid w:val="007020AF"/>
    <w:rsid w:val="00703CE9"/>
    <w:rsid w:val="00707D3C"/>
    <w:rsid w:val="00723282"/>
    <w:rsid w:val="00723B58"/>
    <w:rsid w:val="00740D1D"/>
    <w:rsid w:val="007530BB"/>
    <w:rsid w:val="0075558B"/>
    <w:rsid w:val="0075688D"/>
    <w:rsid w:val="00760DEC"/>
    <w:rsid w:val="00775A41"/>
    <w:rsid w:val="007765CC"/>
    <w:rsid w:val="007853F3"/>
    <w:rsid w:val="00786526"/>
    <w:rsid w:val="00787C63"/>
    <w:rsid w:val="007A697D"/>
    <w:rsid w:val="007B3802"/>
    <w:rsid w:val="007B7D70"/>
    <w:rsid w:val="007C2019"/>
    <w:rsid w:val="007C45FA"/>
    <w:rsid w:val="007D01EB"/>
    <w:rsid w:val="007D3A5B"/>
    <w:rsid w:val="007D4E27"/>
    <w:rsid w:val="007D5207"/>
    <w:rsid w:val="00801A4D"/>
    <w:rsid w:val="008026B8"/>
    <w:rsid w:val="00805967"/>
    <w:rsid w:val="00806AFD"/>
    <w:rsid w:val="008140AE"/>
    <w:rsid w:val="00820C26"/>
    <w:rsid w:val="008261F0"/>
    <w:rsid w:val="008329CE"/>
    <w:rsid w:val="00833504"/>
    <w:rsid w:val="008374C2"/>
    <w:rsid w:val="00837FC5"/>
    <w:rsid w:val="00850462"/>
    <w:rsid w:val="00861948"/>
    <w:rsid w:val="00871866"/>
    <w:rsid w:val="008861DD"/>
    <w:rsid w:val="008A385A"/>
    <w:rsid w:val="008A700B"/>
    <w:rsid w:val="008B64B1"/>
    <w:rsid w:val="008C1C84"/>
    <w:rsid w:val="008C415F"/>
    <w:rsid w:val="008D3A88"/>
    <w:rsid w:val="008D5757"/>
    <w:rsid w:val="008F19D9"/>
    <w:rsid w:val="008F67C3"/>
    <w:rsid w:val="00903208"/>
    <w:rsid w:val="00920C77"/>
    <w:rsid w:val="00922D70"/>
    <w:rsid w:val="00923063"/>
    <w:rsid w:val="009350D2"/>
    <w:rsid w:val="00935B0D"/>
    <w:rsid w:val="00936CF4"/>
    <w:rsid w:val="00940BC2"/>
    <w:rsid w:val="00960CB7"/>
    <w:rsid w:val="00970C82"/>
    <w:rsid w:val="0097680B"/>
    <w:rsid w:val="00976E6D"/>
    <w:rsid w:val="00980CD3"/>
    <w:rsid w:val="009954F2"/>
    <w:rsid w:val="009B05D1"/>
    <w:rsid w:val="009B421E"/>
    <w:rsid w:val="009D260E"/>
    <w:rsid w:val="009D631E"/>
    <w:rsid w:val="009F0FE4"/>
    <w:rsid w:val="009F690F"/>
    <w:rsid w:val="00A15694"/>
    <w:rsid w:val="00A233A7"/>
    <w:rsid w:val="00A26C5F"/>
    <w:rsid w:val="00A3462D"/>
    <w:rsid w:val="00A36214"/>
    <w:rsid w:val="00A44881"/>
    <w:rsid w:val="00A45C5B"/>
    <w:rsid w:val="00A478C5"/>
    <w:rsid w:val="00A51B58"/>
    <w:rsid w:val="00A52BB5"/>
    <w:rsid w:val="00A6377E"/>
    <w:rsid w:val="00A65A6B"/>
    <w:rsid w:val="00A7484A"/>
    <w:rsid w:val="00A8754B"/>
    <w:rsid w:val="00A91968"/>
    <w:rsid w:val="00AA5D0A"/>
    <w:rsid w:val="00AB4BB2"/>
    <w:rsid w:val="00AD4165"/>
    <w:rsid w:val="00AD49E2"/>
    <w:rsid w:val="00AD6CA4"/>
    <w:rsid w:val="00AE59D6"/>
    <w:rsid w:val="00AE6B00"/>
    <w:rsid w:val="00AF7A92"/>
    <w:rsid w:val="00B073E8"/>
    <w:rsid w:val="00B2078C"/>
    <w:rsid w:val="00B20ED7"/>
    <w:rsid w:val="00B253FD"/>
    <w:rsid w:val="00B305A3"/>
    <w:rsid w:val="00B40DF8"/>
    <w:rsid w:val="00B51F99"/>
    <w:rsid w:val="00B53714"/>
    <w:rsid w:val="00B557FA"/>
    <w:rsid w:val="00B615E5"/>
    <w:rsid w:val="00B75F52"/>
    <w:rsid w:val="00B828A1"/>
    <w:rsid w:val="00B85AA6"/>
    <w:rsid w:val="00B905DC"/>
    <w:rsid w:val="00B94282"/>
    <w:rsid w:val="00B95834"/>
    <w:rsid w:val="00B961B8"/>
    <w:rsid w:val="00BB3D81"/>
    <w:rsid w:val="00BC0C8F"/>
    <w:rsid w:val="00BC60AC"/>
    <w:rsid w:val="00BC7352"/>
    <w:rsid w:val="00BD0E2A"/>
    <w:rsid w:val="00BD5672"/>
    <w:rsid w:val="00BD78A6"/>
    <w:rsid w:val="00BE16E3"/>
    <w:rsid w:val="00BE21E3"/>
    <w:rsid w:val="00BE39E0"/>
    <w:rsid w:val="00BF5160"/>
    <w:rsid w:val="00BF763D"/>
    <w:rsid w:val="00C16D91"/>
    <w:rsid w:val="00C22FA2"/>
    <w:rsid w:val="00C24CA9"/>
    <w:rsid w:val="00C25FF1"/>
    <w:rsid w:val="00C30E71"/>
    <w:rsid w:val="00C33A29"/>
    <w:rsid w:val="00C351B8"/>
    <w:rsid w:val="00C4240C"/>
    <w:rsid w:val="00C506A6"/>
    <w:rsid w:val="00C50DC4"/>
    <w:rsid w:val="00C51233"/>
    <w:rsid w:val="00C523C5"/>
    <w:rsid w:val="00C56266"/>
    <w:rsid w:val="00C56321"/>
    <w:rsid w:val="00C628CB"/>
    <w:rsid w:val="00C62F7F"/>
    <w:rsid w:val="00C63E35"/>
    <w:rsid w:val="00C66F6C"/>
    <w:rsid w:val="00C72756"/>
    <w:rsid w:val="00C73527"/>
    <w:rsid w:val="00C82EFE"/>
    <w:rsid w:val="00C831FE"/>
    <w:rsid w:val="00C906B0"/>
    <w:rsid w:val="00C91F5B"/>
    <w:rsid w:val="00C94A09"/>
    <w:rsid w:val="00CB0687"/>
    <w:rsid w:val="00CB1F5C"/>
    <w:rsid w:val="00CB2F06"/>
    <w:rsid w:val="00CB54DC"/>
    <w:rsid w:val="00CC205B"/>
    <w:rsid w:val="00CD1DEA"/>
    <w:rsid w:val="00CE016B"/>
    <w:rsid w:val="00CF2011"/>
    <w:rsid w:val="00D1048B"/>
    <w:rsid w:val="00D10E22"/>
    <w:rsid w:val="00D1231A"/>
    <w:rsid w:val="00D16916"/>
    <w:rsid w:val="00D21D15"/>
    <w:rsid w:val="00D26A0B"/>
    <w:rsid w:val="00D37B2B"/>
    <w:rsid w:val="00D404EB"/>
    <w:rsid w:val="00D53874"/>
    <w:rsid w:val="00D53D33"/>
    <w:rsid w:val="00D541A0"/>
    <w:rsid w:val="00D62CFA"/>
    <w:rsid w:val="00D64538"/>
    <w:rsid w:val="00D85405"/>
    <w:rsid w:val="00D91415"/>
    <w:rsid w:val="00D936A2"/>
    <w:rsid w:val="00D94336"/>
    <w:rsid w:val="00DA031D"/>
    <w:rsid w:val="00DA13E2"/>
    <w:rsid w:val="00DD432F"/>
    <w:rsid w:val="00DD4944"/>
    <w:rsid w:val="00DD56F1"/>
    <w:rsid w:val="00DF3C10"/>
    <w:rsid w:val="00E07633"/>
    <w:rsid w:val="00E317AC"/>
    <w:rsid w:val="00E342DB"/>
    <w:rsid w:val="00E35A66"/>
    <w:rsid w:val="00E51F03"/>
    <w:rsid w:val="00E61FE6"/>
    <w:rsid w:val="00E815BC"/>
    <w:rsid w:val="00E83D4E"/>
    <w:rsid w:val="00E86AC0"/>
    <w:rsid w:val="00E95AB6"/>
    <w:rsid w:val="00EA2806"/>
    <w:rsid w:val="00EA741A"/>
    <w:rsid w:val="00EB1870"/>
    <w:rsid w:val="00EB50B5"/>
    <w:rsid w:val="00EB6833"/>
    <w:rsid w:val="00EC4A6D"/>
    <w:rsid w:val="00ED03B6"/>
    <w:rsid w:val="00EE57B3"/>
    <w:rsid w:val="00EF321A"/>
    <w:rsid w:val="00EF4B98"/>
    <w:rsid w:val="00F06D56"/>
    <w:rsid w:val="00F1282A"/>
    <w:rsid w:val="00F2021C"/>
    <w:rsid w:val="00F61D69"/>
    <w:rsid w:val="00F75886"/>
    <w:rsid w:val="00F80DB4"/>
    <w:rsid w:val="00F84E0C"/>
    <w:rsid w:val="00F85F0A"/>
    <w:rsid w:val="00F90A0D"/>
    <w:rsid w:val="00F9431E"/>
    <w:rsid w:val="00F9492B"/>
    <w:rsid w:val="00F9601E"/>
    <w:rsid w:val="00FA0BC9"/>
    <w:rsid w:val="00FA12FD"/>
    <w:rsid w:val="00FA51A1"/>
    <w:rsid w:val="00FB3755"/>
    <w:rsid w:val="00FB5990"/>
    <w:rsid w:val="00FC6579"/>
    <w:rsid w:val="00FE331A"/>
    <w:rsid w:val="00FE3EA1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f0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f1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f2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character" w:styleId="FollowedHyperlink">
    <w:name w:val="FollowedHyperlink"/>
    <w:basedOn w:val="DefaultParagraphFont"/>
    <w:rsid w:val="004C76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3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3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4">
    <w:name w:val="footer"/>
    <w:basedOn w:val="Normal"/>
    <w:link w:val="BalloonTextChar5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5">
    <w:name w:val="Footer Char"/>
    <w:basedOn w:val="DefaultParagraphFont"/>
    <w:link w:val="BalloonTextChar4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6">
    <w:name w:val="page number"/>
    <w:basedOn w:val="DefaultParagraphFont"/>
    <w:uiPriority w:val="99"/>
    <w:semiHidden/>
    <w:unhideWhenUsed/>
    <w:rsid w:val="006161D4"/>
  </w:style>
  <w:style w:type="paragraph" w:styleId="BalloonTextChar7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BalloonTextChar8">
    <w:name w:val="header"/>
    <w:basedOn w:val="Normal"/>
    <w:link w:val="BalloonTextChar9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BalloonTextChar9">
    <w:name w:val="Header Char"/>
    <w:basedOn w:val="DefaultParagraphFont"/>
    <w:link w:val="BalloonTextChar8"/>
    <w:uiPriority w:val="99"/>
    <w:rsid w:val="004B616C"/>
    <w:rPr>
      <w:rFonts w:ascii="Times New Roman" w:hAnsi="Times New Roman"/>
      <w:sz w:val="24"/>
      <w:szCs w:val="24"/>
    </w:rPr>
  </w:style>
  <w:style w:type="paragraph" w:styleId="BalloonTextChara">
    <w:name w:val="footnote text"/>
    <w:basedOn w:val="Normal"/>
    <w:link w:val="BalloonTextCharb"/>
    <w:rsid w:val="00CC205B"/>
    <w:pPr>
      <w:spacing w:after="0"/>
    </w:pPr>
  </w:style>
  <w:style w:type="character" w:customStyle="1" w:styleId="BalloonTextCharb">
    <w:name w:val="Footnote Text Char"/>
    <w:basedOn w:val="DefaultParagraphFont"/>
    <w:link w:val="BalloonTextChara"/>
    <w:rsid w:val="00CC205B"/>
    <w:rPr>
      <w:rFonts w:ascii="Times New Roman" w:hAnsi="Times New Roman"/>
    </w:rPr>
  </w:style>
  <w:style w:type="character" w:styleId="BalloonTextCharc">
    <w:name w:val="footnote reference"/>
    <w:basedOn w:val="DefaultParagraphFont"/>
    <w:rsid w:val="00CC205B"/>
    <w:rPr>
      <w:vertAlign w:val="superscript"/>
    </w:rPr>
  </w:style>
  <w:style w:type="character" w:styleId="BalloonTextChard">
    <w:name w:val="Hyperlink"/>
    <w:basedOn w:val="DefaultParagraphFont"/>
    <w:rsid w:val="00FA0BC9"/>
    <w:rPr>
      <w:color w:val="0000FF" w:themeColor="hyperlink"/>
      <w:u w:val="single"/>
    </w:rPr>
  </w:style>
  <w:style w:type="character" w:styleId="BalloonTextChare">
    <w:name w:val="annotation reference"/>
    <w:basedOn w:val="DefaultParagraphFont"/>
    <w:rsid w:val="00F61D69"/>
    <w:rPr>
      <w:sz w:val="18"/>
      <w:szCs w:val="18"/>
    </w:rPr>
  </w:style>
  <w:style w:type="paragraph" w:styleId="BalloonTextCharf">
    <w:name w:val="annotation text"/>
    <w:basedOn w:val="Normal"/>
    <w:link w:val="BalloonTextCharf0"/>
    <w:rsid w:val="00F61D69"/>
  </w:style>
  <w:style w:type="character" w:customStyle="1" w:styleId="BalloonTextCharf0">
    <w:name w:val="Comment Text Char"/>
    <w:basedOn w:val="DefaultParagraphFont"/>
    <w:link w:val="BalloonTextCharf"/>
    <w:rsid w:val="00F61D69"/>
    <w:rPr>
      <w:rFonts w:ascii="Times New Roman" w:hAnsi="Times New Roman"/>
    </w:rPr>
  </w:style>
  <w:style w:type="paragraph" w:styleId="BalloonTextChar1">
    <w:name w:val="annotation subject"/>
    <w:basedOn w:val="BalloonTextCharf"/>
    <w:next w:val="BalloonTextCharf"/>
    <w:link w:val="Footer"/>
    <w:rsid w:val="00F61D69"/>
    <w:rPr>
      <w:b/>
      <w:bCs/>
      <w:sz w:val="20"/>
      <w:szCs w:val="20"/>
    </w:rPr>
  </w:style>
  <w:style w:type="character" w:customStyle="1" w:styleId="Footer">
    <w:name w:val="Comment Subject Char"/>
    <w:basedOn w:val="BalloonTextCharf0"/>
    <w:link w:val="BalloonTextChar1"/>
    <w:rsid w:val="00F61D69"/>
    <w:rPr>
      <w:rFonts w:ascii="Times New Roman" w:hAnsi="Times New Roman"/>
      <w:b/>
      <w:bCs/>
      <w:sz w:val="20"/>
      <w:szCs w:val="20"/>
    </w:rPr>
  </w:style>
  <w:style w:type="character" w:styleId="FooterChar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yperlink" Target="http://lock5stat.com/statkey" TargetMode="External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720</Words>
  <Characters>4108</Characters>
  <Application>Microsoft Macintosh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Laura Freer</cp:lastModifiedBy>
  <cp:revision>11</cp:revision>
  <cp:lastPrinted>2013-01-07T21:15:00Z</cp:lastPrinted>
  <dcterms:created xsi:type="dcterms:W3CDTF">2013-01-07T21:15:00Z</dcterms:created>
  <dcterms:modified xsi:type="dcterms:W3CDTF">2014-08-21T13:16:00Z</dcterms:modified>
</cp:coreProperties>
</file>